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FE244" w14:textId="77777777" w:rsidR="00E17D7D" w:rsidRPr="00D81697" w:rsidRDefault="00E17D7D" w:rsidP="00E17D7D">
      <w:pPr>
        <w:pStyle w:val="ListParagraph"/>
        <w:ind w:left="0"/>
        <w:jc w:val="center"/>
        <w:rPr>
          <w:rFonts w:asciiTheme="minorHAnsi" w:hAnsiTheme="minorHAnsi" w:cstheme="minorHAnsi"/>
          <w:b/>
          <w:u w:val="single"/>
        </w:rPr>
      </w:pPr>
      <w:proofErr w:type="spellStart"/>
      <w:r w:rsidRPr="00D81697">
        <w:rPr>
          <w:rFonts w:asciiTheme="minorHAnsi" w:hAnsiTheme="minorHAnsi" w:cstheme="minorHAnsi"/>
          <w:b/>
          <w:u w:val="single"/>
        </w:rPr>
        <w:t>Ewloe</w:t>
      </w:r>
      <w:proofErr w:type="spellEnd"/>
      <w:r w:rsidRPr="00D81697">
        <w:rPr>
          <w:rFonts w:asciiTheme="minorHAnsi" w:hAnsiTheme="minorHAnsi" w:cstheme="minorHAnsi"/>
          <w:b/>
          <w:u w:val="single"/>
        </w:rPr>
        <w:t xml:space="preserve"> Green Primary School</w:t>
      </w:r>
    </w:p>
    <w:p w14:paraId="04D8194F" w14:textId="77777777" w:rsidR="00E17D7D" w:rsidRPr="00120D52" w:rsidRDefault="00E17D7D" w:rsidP="00E17D7D">
      <w:pPr>
        <w:pStyle w:val="ListParagraph"/>
        <w:ind w:left="0"/>
        <w:jc w:val="center"/>
        <w:rPr>
          <w:rFonts w:asciiTheme="minorHAnsi" w:hAnsiTheme="minorHAnsi" w:cstheme="minorHAnsi"/>
          <w:b/>
          <w:u w:val="single"/>
        </w:rPr>
      </w:pPr>
    </w:p>
    <w:p w14:paraId="714F8D90" w14:textId="24514C6E" w:rsidR="00E17D7D" w:rsidRPr="00120D52" w:rsidRDefault="00E17D7D" w:rsidP="00E17D7D">
      <w:pPr>
        <w:pStyle w:val="ListParagraph"/>
        <w:ind w:left="0"/>
        <w:jc w:val="center"/>
        <w:rPr>
          <w:rFonts w:asciiTheme="minorHAnsi" w:hAnsiTheme="minorHAnsi" w:cstheme="minorHAnsi"/>
          <w:b/>
          <w:u w:val="single"/>
        </w:rPr>
      </w:pPr>
      <w:r w:rsidRPr="00120D52">
        <w:rPr>
          <w:rFonts w:asciiTheme="minorHAnsi" w:hAnsiTheme="minorHAnsi" w:cstheme="minorHAnsi"/>
          <w:b/>
          <w:u w:val="single"/>
        </w:rPr>
        <w:t>Pupil Deprivation Grant Allocation 202</w:t>
      </w:r>
      <w:r w:rsidR="0087138F">
        <w:rPr>
          <w:rFonts w:asciiTheme="minorHAnsi" w:hAnsiTheme="minorHAnsi" w:cstheme="minorHAnsi"/>
          <w:b/>
          <w:u w:val="single"/>
        </w:rPr>
        <w:t>6</w:t>
      </w:r>
      <w:r w:rsidRPr="00120D52">
        <w:rPr>
          <w:rFonts w:asciiTheme="minorHAnsi" w:hAnsiTheme="minorHAnsi" w:cstheme="minorHAnsi"/>
          <w:b/>
          <w:u w:val="single"/>
        </w:rPr>
        <w:t>-202</w:t>
      </w:r>
      <w:r w:rsidR="0087138F">
        <w:rPr>
          <w:rFonts w:asciiTheme="minorHAnsi" w:hAnsiTheme="minorHAnsi" w:cstheme="minorHAnsi"/>
          <w:b/>
          <w:u w:val="single"/>
        </w:rPr>
        <w:t>7</w:t>
      </w:r>
    </w:p>
    <w:p w14:paraId="13F6D16A" w14:textId="77777777" w:rsidR="00E17D7D" w:rsidRPr="00120D52" w:rsidRDefault="00D81697" w:rsidP="00E17D7D">
      <w:pPr>
        <w:shd w:val="clear" w:color="auto" w:fill="FFFFFF"/>
        <w:spacing w:after="375"/>
        <w:outlineLvl w:val="2"/>
        <w:rPr>
          <w:rFonts w:cstheme="minorHAnsi"/>
          <w:b/>
          <w:bCs/>
          <w:color w:val="1F1F1F"/>
          <w:sz w:val="24"/>
          <w:szCs w:val="24"/>
          <w:u w:val="single"/>
          <w:lang w:eastAsia="en-GB"/>
        </w:rPr>
      </w:pPr>
      <w:r w:rsidRPr="00120D52">
        <w:rPr>
          <w:rFonts w:cstheme="minorHAnsi"/>
          <w:b/>
          <w:bCs/>
          <w:color w:val="1F1F1F"/>
          <w:sz w:val="24"/>
          <w:szCs w:val="24"/>
          <w:u w:val="single"/>
          <w:lang w:eastAsia="en-GB"/>
        </w:rPr>
        <w:t xml:space="preserve">Pupil Deprivation Grant - </w:t>
      </w:r>
      <w:r w:rsidR="00E17D7D" w:rsidRPr="00120D52">
        <w:rPr>
          <w:rFonts w:cstheme="minorHAnsi"/>
          <w:b/>
          <w:bCs/>
          <w:color w:val="1F1F1F"/>
          <w:sz w:val="24"/>
          <w:szCs w:val="24"/>
          <w:u w:val="single"/>
          <w:lang w:eastAsia="en-GB"/>
        </w:rPr>
        <w:t>PDG</w:t>
      </w:r>
    </w:p>
    <w:p w14:paraId="7ECC8BF9" w14:textId="77777777" w:rsidR="00E17D7D" w:rsidRPr="00120D52" w:rsidRDefault="00E17D7D" w:rsidP="00E17D7D">
      <w:pPr>
        <w:shd w:val="clear" w:color="auto" w:fill="FFFFFF"/>
        <w:spacing w:after="300"/>
        <w:rPr>
          <w:rFonts w:cstheme="minorHAnsi"/>
          <w:color w:val="1F1F1F"/>
          <w:sz w:val="24"/>
          <w:szCs w:val="24"/>
          <w:lang w:eastAsia="en-GB"/>
        </w:rPr>
      </w:pPr>
      <w:r w:rsidRPr="00120D52">
        <w:rPr>
          <w:rFonts w:cstheme="minorHAnsi"/>
          <w:color w:val="1F1F1F"/>
          <w:sz w:val="24"/>
          <w:szCs w:val="24"/>
          <w:lang w:eastAsia="en-GB"/>
        </w:rPr>
        <w:t>The PDG is provided to schools and settings for children and young people aged 5 to 15. Use of the grant should focus on the following key areas</w:t>
      </w:r>
      <w:r w:rsidR="00BC4670" w:rsidRPr="00120D52">
        <w:rPr>
          <w:rFonts w:cstheme="minorHAnsi"/>
          <w:color w:val="1F1F1F"/>
          <w:sz w:val="24"/>
          <w:szCs w:val="24"/>
          <w:lang w:eastAsia="en-GB"/>
        </w:rPr>
        <w:t xml:space="preserve"> (as applicable)</w:t>
      </w:r>
      <w:r w:rsidRPr="00120D52">
        <w:rPr>
          <w:rFonts w:cstheme="minorHAnsi"/>
          <w:color w:val="1F1F1F"/>
          <w:sz w:val="24"/>
          <w:szCs w:val="24"/>
          <w:lang w:eastAsia="en-GB"/>
        </w:rPr>
        <w:t>:</w:t>
      </w:r>
    </w:p>
    <w:p w14:paraId="0822BFB4" w14:textId="77777777" w:rsidR="00320A8B" w:rsidRPr="00120D52" w:rsidRDefault="00E17D7D" w:rsidP="00E17D7D">
      <w:pPr>
        <w:numPr>
          <w:ilvl w:val="0"/>
          <w:numId w:val="1"/>
        </w:numPr>
        <w:shd w:val="clear" w:color="auto" w:fill="FFFFFF"/>
        <w:spacing w:before="100" w:beforeAutospacing="1" w:after="100" w:afterAutospacing="1" w:line="240" w:lineRule="auto"/>
        <w:ind w:left="0"/>
        <w:rPr>
          <w:rFonts w:cstheme="minorHAnsi"/>
          <w:b/>
          <w:color w:val="1F1F1F"/>
          <w:sz w:val="24"/>
          <w:szCs w:val="24"/>
          <w:lang w:eastAsia="en-GB"/>
        </w:rPr>
      </w:pPr>
      <w:r w:rsidRPr="00120D52">
        <w:rPr>
          <w:rFonts w:cstheme="minorHAnsi"/>
          <w:b/>
          <w:color w:val="1F1F1F"/>
          <w:sz w:val="24"/>
          <w:szCs w:val="24"/>
          <w:lang w:eastAsia="en-GB"/>
        </w:rPr>
        <w:t>high-quality learning and teaching, Community Focused Schools, early childhood play, learning and care, high aspirations supported by strong relationships</w:t>
      </w:r>
      <w:r w:rsidR="00BE16A0" w:rsidRPr="00120D52">
        <w:rPr>
          <w:rFonts w:cstheme="minorHAnsi"/>
          <w:b/>
          <w:color w:val="1F1F1F"/>
          <w:sz w:val="24"/>
          <w:szCs w:val="24"/>
          <w:lang w:eastAsia="en-GB"/>
        </w:rPr>
        <w:t>, health and wellbeing</w:t>
      </w:r>
      <w:r w:rsidR="00BC4670" w:rsidRPr="00120D52">
        <w:rPr>
          <w:rFonts w:cstheme="minorHAnsi"/>
          <w:b/>
          <w:color w:val="1F1F1F"/>
          <w:sz w:val="24"/>
          <w:szCs w:val="24"/>
          <w:lang w:eastAsia="en-GB"/>
        </w:rPr>
        <w:t>, leadership, Curriculum for Wales and qualifications, supporting post-16 progression</w:t>
      </w:r>
    </w:p>
    <w:p w14:paraId="382113C3" w14:textId="102E95DC" w:rsidR="00320A8B" w:rsidRPr="0087138F" w:rsidRDefault="00320A8B" w:rsidP="00D81697">
      <w:pPr>
        <w:rPr>
          <w:rFonts w:cstheme="minorHAnsi"/>
          <w:b/>
          <w:color w:val="FF0000"/>
          <w:sz w:val="24"/>
          <w:szCs w:val="24"/>
          <w:u w:val="single"/>
        </w:rPr>
      </w:pPr>
      <w:r w:rsidRPr="00120D52">
        <w:rPr>
          <w:rFonts w:cstheme="minorHAnsi"/>
          <w:b/>
          <w:sz w:val="24"/>
          <w:szCs w:val="24"/>
          <w:u w:val="single"/>
        </w:rPr>
        <w:t xml:space="preserve">Source of Funding and Planned spend </w:t>
      </w:r>
      <w:r w:rsidRPr="0087138F">
        <w:rPr>
          <w:rFonts w:cstheme="minorHAnsi"/>
          <w:b/>
          <w:color w:val="FF0000"/>
          <w:sz w:val="24"/>
          <w:szCs w:val="24"/>
          <w:u w:val="single"/>
        </w:rPr>
        <w:t>Total = £</w:t>
      </w:r>
      <w:r w:rsidR="0087138F" w:rsidRPr="0087138F">
        <w:rPr>
          <w:rFonts w:cstheme="minorHAnsi"/>
          <w:b/>
          <w:color w:val="FF0000"/>
          <w:sz w:val="24"/>
          <w:szCs w:val="24"/>
          <w:u w:val="single"/>
        </w:rPr>
        <w:t>37,950</w:t>
      </w:r>
      <w:r w:rsidRPr="0087138F">
        <w:rPr>
          <w:rFonts w:cstheme="minorHAnsi"/>
          <w:b/>
          <w:color w:val="FF0000"/>
          <w:sz w:val="24"/>
          <w:szCs w:val="24"/>
          <w:u w:val="single"/>
        </w:rPr>
        <w:t xml:space="preserve"> PDG</w:t>
      </w:r>
    </w:p>
    <w:p w14:paraId="68000298" w14:textId="77777777" w:rsidR="00120D52" w:rsidRPr="00120D52" w:rsidRDefault="00E17D7D" w:rsidP="00120D52">
      <w:pPr>
        <w:shd w:val="clear" w:color="auto" w:fill="FFFFFF"/>
        <w:spacing w:before="100" w:beforeAutospacing="1" w:after="100" w:afterAutospacing="1" w:line="240" w:lineRule="auto"/>
        <w:rPr>
          <w:rFonts w:cstheme="minorHAnsi"/>
          <w:b/>
          <w:sz w:val="24"/>
          <w:szCs w:val="24"/>
          <w:u w:val="single"/>
        </w:rPr>
      </w:pPr>
      <w:bookmarkStart w:id="0" w:name="_Hlk183611007"/>
      <w:r w:rsidRPr="00120D52">
        <w:rPr>
          <w:rFonts w:cstheme="minorHAnsi"/>
          <w:b/>
          <w:sz w:val="24"/>
          <w:szCs w:val="24"/>
          <w:u w:val="single"/>
        </w:rPr>
        <w:t>Details of Activities</w:t>
      </w:r>
    </w:p>
    <w:p w14:paraId="63706A7E" w14:textId="77777777" w:rsidR="00120D52" w:rsidRPr="00120D52" w:rsidRDefault="00BC4670" w:rsidP="00120D52">
      <w:pPr>
        <w:shd w:val="clear" w:color="auto" w:fill="FFFFFF"/>
        <w:spacing w:before="100" w:beforeAutospacing="1" w:after="100" w:afterAutospacing="1" w:line="240" w:lineRule="auto"/>
        <w:rPr>
          <w:rFonts w:cstheme="minorHAnsi"/>
          <w:sz w:val="24"/>
          <w:szCs w:val="24"/>
        </w:rPr>
      </w:pPr>
      <w:r w:rsidRPr="00120D52">
        <w:rPr>
          <w:rFonts w:cstheme="minorHAnsi"/>
          <w:sz w:val="24"/>
          <w:szCs w:val="24"/>
        </w:rPr>
        <w:t xml:space="preserve">Provision of a range of in school and consortium wide clubs and activities to support vulnerable disadvantaged pupils. </w:t>
      </w:r>
      <w:r w:rsidR="00120D52" w:rsidRPr="00120D52">
        <w:rPr>
          <w:rFonts w:cstheme="minorHAnsi"/>
          <w:sz w:val="24"/>
          <w:szCs w:val="24"/>
        </w:rPr>
        <w:t>Provision of opportunities for staff to undertake training and exercise leadership activities within school including area leadership, the leadership of initiatives and projects to raise standards etc Provision of opportunities for staff to undertake training Provision of systems to engage families and the community.</w:t>
      </w:r>
    </w:p>
    <w:p w14:paraId="6AB2457A" w14:textId="77777777" w:rsidR="00120D52" w:rsidRPr="00120D52" w:rsidRDefault="00BC4670" w:rsidP="00120D52">
      <w:pPr>
        <w:shd w:val="clear" w:color="auto" w:fill="FFFFFF"/>
        <w:spacing w:before="100" w:beforeAutospacing="1" w:after="100" w:afterAutospacing="1" w:line="240" w:lineRule="auto"/>
        <w:rPr>
          <w:rFonts w:cstheme="minorHAnsi"/>
          <w:sz w:val="24"/>
          <w:szCs w:val="24"/>
        </w:rPr>
      </w:pPr>
      <w:r w:rsidRPr="00120D52">
        <w:rPr>
          <w:rFonts w:cstheme="minorHAnsi"/>
          <w:sz w:val="24"/>
          <w:szCs w:val="24"/>
        </w:rPr>
        <w:t>These will include:</w:t>
      </w:r>
      <w:r w:rsidR="00120D52" w:rsidRPr="00120D52">
        <w:rPr>
          <w:rFonts w:cstheme="minorHAnsi"/>
          <w:sz w:val="24"/>
          <w:szCs w:val="24"/>
        </w:rPr>
        <w:t xml:space="preserve"> </w:t>
      </w:r>
    </w:p>
    <w:p w14:paraId="54205420" w14:textId="77777777" w:rsidR="00120D52" w:rsidRPr="00120D52" w:rsidRDefault="00BC4670"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Employment of quality Teaching Assistants to specifically support a range of enrichment and support activities for disadvantaged pupils</w:t>
      </w:r>
    </w:p>
    <w:p w14:paraId="774844A9" w14:textId="77777777" w:rsidR="00120D52" w:rsidRPr="00120D52" w:rsidRDefault="00BC4670"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Ensuring a reduced ratio of pupils to teacher for Literacy and Numeracy activities for the disadvantaged pupils</w:t>
      </w:r>
    </w:p>
    <w:p w14:paraId="2A7EFCF5" w14:textId="77777777" w:rsidR="00120D52" w:rsidRPr="00120D52" w:rsidRDefault="00BC4670"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Provision of activities to enable disadvantaged pupils to access additional curricular opportunities such as instrumental tuition</w:t>
      </w:r>
    </w:p>
    <w:p w14:paraId="64BB1CB1" w14:textId="77777777" w:rsidR="00120D52" w:rsidRPr="00120D52" w:rsidRDefault="00BC4670"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Provision of School Councillor to support vulnerable and disadvantaged pupils in school</w:t>
      </w:r>
    </w:p>
    <w:p w14:paraId="79489C65" w14:textId="77777777" w:rsidR="00120D52" w:rsidRPr="00120D52" w:rsidRDefault="007E7A59"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Engagement of parents in school life including supporting learners,</w:t>
      </w:r>
    </w:p>
    <w:p w14:paraId="71A4D6AF" w14:textId="77777777" w:rsidR="00120D52" w:rsidRPr="00120D52" w:rsidRDefault="007E7A59"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Having a range of IT based resources available for supporting parents to help their children learn,</w:t>
      </w:r>
    </w:p>
    <w:p w14:paraId="5BCCEB7D" w14:textId="77777777" w:rsidR="00120D52" w:rsidRPr="00120D52" w:rsidRDefault="007E7A59"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The development of the Gateway/Schools Comms systems of communication</w:t>
      </w:r>
    </w:p>
    <w:p w14:paraId="5F72F43F" w14:textId="77777777" w:rsidR="00120D52" w:rsidRPr="00120D52" w:rsidRDefault="00320A8B" w:rsidP="00120D52">
      <w:pPr>
        <w:pStyle w:val="ListParagraph"/>
        <w:numPr>
          <w:ilvl w:val="0"/>
          <w:numId w:val="11"/>
        </w:numPr>
        <w:shd w:val="clear" w:color="auto" w:fill="FFFFFF"/>
        <w:spacing w:before="100" w:beforeAutospacing="1" w:after="100" w:afterAutospacing="1"/>
        <w:rPr>
          <w:rFonts w:asciiTheme="minorHAnsi" w:hAnsiTheme="minorHAnsi" w:cstheme="minorHAnsi"/>
        </w:rPr>
      </w:pPr>
      <w:r w:rsidRPr="00120D52">
        <w:rPr>
          <w:rFonts w:asciiTheme="minorHAnsi" w:hAnsiTheme="minorHAnsi" w:cstheme="minorHAnsi"/>
        </w:rPr>
        <w:t>Transitional activities and visits with local pre-school providers</w:t>
      </w:r>
      <w:bookmarkEnd w:id="0"/>
    </w:p>
    <w:p w14:paraId="58110CEC" w14:textId="77777777" w:rsidR="00D81697" w:rsidRPr="00120D52" w:rsidRDefault="00320A8B" w:rsidP="00D81697">
      <w:pPr>
        <w:pStyle w:val="ListParagraph"/>
        <w:numPr>
          <w:ilvl w:val="0"/>
          <w:numId w:val="11"/>
        </w:numPr>
        <w:shd w:val="clear" w:color="auto" w:fill="FFFFFF"/>
        <w:spacing w:before="100" w:beforeAutospacing="1" w:after="100" w:afterAutospacing="1"/>
        <w:rPr>
          <w:rFonts w:asciiTheme="minorHAnsi" w:hAnsiTheme="minorHAnsi" w:cstheme="minorHAnsi"/>
        </w:rPr>
      </w:pPr>
      <w:bookmarkStart w:id="1" w:name="_Hlk183611855"/>
      <w:r w:rsidRPr="00120D52">
        <w:rPr>
          <w:rFonts w:asciiTheme="minorHAnsi" w:hAnsiTheme="minorHAnsi" w:cstheme="minorHAnsi"/>
        </w:rPr>
        <w:lastRenderedPageBreak/>
        <w:t>In-school activities to aid transition between classes and across departments. Transitional support to KS3</w:t>
      </w:r>
    </w:p>
    <w:bookmarkEnd w:id="1"/>
    <w:p w14:paraId="21299320" w14:textId="77777777" w:rsidR="00320A8B" w:rsidRPr="00120D52" w:rsidRDefault="00D81697" w:rsidP="00320A8B">
      <w:pPr>
        <w:shd w:val="clear" w:color="auto" w:fill="FFFFFF"/>
        <w:spacing w:after="375"/>
        <w:outlineLvl w:val="2"/>
        <w:rPr>
          <w:rFonts w:cstheme="minorHAnsi"/>
          <w:b/>
          <w:bCs/>
          <w:color w:val="1F1F1F"/>
          <w:sz w:val="24"/>
          <w:szCs w:val="24"/>
          <w:u w:val="single"/>
          <w:lang w:eastAsia="en-GB"/>
        </w:rPr>
      </w:pPr>
      <w:r w:rsidRPr="00120D52">
        <w:rPr>
          <w:rFonts w:cstheme="minorHAnsi"/>
          <w:b/>
          <w:bCs/>
          <w:color w:val="1F1F1F"/>
          <w:sz w:val="24"/>
          <w:szCs w:val="24"/>
          <w:u w:val="single"/>
          <w:lang w:eastAsia="en-GB"/>
        </w:rPr>
        <w:t xml:space="preserve">Early Years Pupil Deprivation Grant - </w:t>
      </w:r>
      <w:r w:rsidR="00320A8B" w:rsidRPr="00120D52">
        <w:rPr>
          <w:rFonts w:cstheme="minorHAnsi"/>
          <w:b/>
          <w:bCs/>
          <w:color w:val="1F1F1F"/>
          <w:sz w:val="24"/>
          <w:szCs w:val="24"/>
          <w:u w:val="single"/>
          <w:lang w:eastAsia="en-GB"/>
        </w:rPr>
        <w:t>EYPDG </w:t>
      </w:r>
    </w:p>
    <w:p w14:paraId="52FE00D9" w14:textId="77777777" w:rsidR="00320A8B" w:rsidRPr="00120D52" w:rsidRDefault="00320A8B" w:rsidP="00320A8B">
      <w:pPr>
        <w:shd w:val="clear" w:color="auto" w:fill="FFFFFF"/>
        <w:spacing w:after="300"/>
        <w:rPr>
          <w:rFonts w:cstheme="minorHAnsi"/>
          <w:color w:val="1F1F1F"/>
          <w:sz w:val="24"/>
          <w:szCs w:val="24"/>
          <w:lang w:eastAsia="en-GB"/>
        </w:rPr>
      </w:pPr>
      <w:r w:rsidRPr="00120D52">
        <w:rPr>
          <w:rFonts w:cstheme="minorHAnsi"/>
          <w:color w:val="1F1F1F"/>
          <w:sz w:val="24"/>
          <w:szCs w:val="24"/>
          <w:lang w:eastAsia="en-GB"/>
        </w:rPr>
        <w:t>The EYPDG gives similar support to children aged 3 and 4 in schools and nurseries. This includes both maintained and non-maintained settings. This funding is used to support:</w:t>
      </w:r>
    </w:p>
    <w:p w14:paraId="757376F2" w14:textId="77777777" w:rsidR="00D81697" w:rsidRPr="00120D52" w:rsidRDefault="00320A8B" w:rsidP="00D81697">
      <w:pPr>
        <w:numPr>
          <w:ilvl w:val="0"/>
          <w:numId w:val="8"/>
        </w:numPr>
        <w:shd w:val="clear" w:color="auto" w:fill="FFFFFF"/>
        <w:spacing w:before="100" w:beforeAutospacing="1" w:after="100" w:afterAutospacing="1" w:line="240" w:lineRule="auto"/>
        <w:rPr>
          <w:rFonts w:cstheme="minorHAnsi"/>
          <w:b/>
          <w:sz w:val="24"/>
          <w:szCs w:val="24"/>
          <w:u w:val="single"/>
        </w:rPr>
      </w:pPr>
      <w:r w:rsidRPr="00120D52">
        <w:rPr>
          <w:rFonts w:cstheme="minorHAnsi"/>
          <w:b/>
          <w:color w:val="1F1F1F"/>
          <w:sz w:val="24"/>
          <w:szCs w:val="24"/>
          <w:lang w:eastAsia="en-GB"/>
        </w:rPr>
        <w:t>emotional and social wellbeing, physical development, speech, language and communication</w:t>
      </w:r>
    </w:p>
    <w:p w14:paraId="69A71441" w14:textId="789AD707" w:rsidR="00D81697" w:rsidRPr="0087138F" w:rsidRDefault="00D81697" w:rsidP="00D81697">
      <w:pPr>
        <w:shd w:val="clear" w:color="auto" w:fill="FFFFFF"/>
        <w:spacing w:before="100" w:beforeAutospacing="1" w:after="100" w:afterAutospacing="1" w:line="240" w:lineRule="auto"/>
        <w:rPr>
          <w:rFonts w:cstheme="minorHAnsi"/>
          <w:b/>
          <w:color w:val="FF0000"/>
          <w:sz w:val="24"/>
          <w:szCs w:val="24"/>
          <w:u w:val="single"/>
        </w:rPr>
      </w:pPr>
      <w:r w:rsidRPr="00120D52">
        <w:rPr>
          <w:rFonts w:cstheme="minorHAnsi"/>
          <w:b/>
          <w:sz w:val="24"/>
          <w:szCs w:val="24"/>
          <w:u w:val="single"/>
        </w:rPr>
        <w:t>Source of Funding and Planned spend Total £</w:t>
      </w:r>
      <w:r w:rsidR="00A3175F">
        <w:rPr>
          <w:rFonts w:cstheme="minorHAnsi"/>
          <w:b/>
          <w:sz w:val="24"/>
          <w:szCs w:val="24"/>
          <w:u w:val="single"/>
        </w:rPr>
        <w:t>2</w:t>
      </w:r>
      <w:r w:rsidRPr="00120D52">
        <w:rPr>
          <w:rFonts w:cstheme="minorHAnsi"/>
          <w:b/>
          <w:sz w:val="24"/>
          <w:szCs w:val="24"/>
          <w:u w:val="single"/>
        </w:rPr>
        <w:t>,</w:t>
      </w:r>
      <w:r w:rsidR="00A3175F">
        <w:rPr>
          <w:rFonts w:cstheme="minorHAnsi"/>
          <w:b/>
          <w:sz w:val="24"/>
          <w:szCs w:val="24"/>
          <w:u w:val="single"/>
        </w:rPr>
        <w:t>300</w:t>
      </w:r>
      <w:r w:rsidRPr="00120D52">
        <w:rPr>
          <w:rFonts w:cstheme="minorHAnsi"/>
          <w:b/>
          <w:sz w:val="24"/>
          <w:szCs w:val="24"/>
          <w:u w:val="single"/>
        </w:rPr>
        <w:t xml:space="preserve"> PDG</w:t>
      </w:r>
      <w:r w:rsidR="0087138F">
        <w:rPr>
          <w:rFonts w:cstheme="minorHAnsi"/>
          <w:b/>
          <w:sz w:val="24"/>
          <w:szCs w:val="24"/>
          <w:u w:val="single"/>
        </w:rPr>
        <w:t xml:space="preserve"> plus £1116 Smoothing Grant – </w:t>
      </w:r>
      <w:r w:rsidR="0087138F" w:rsidRPr="0087138F">
        <w:rPr>
          <w:rFonts w:cstheme="minorHAnsi"/>
          <w:b/>
          <w:color w:val="FF0000"/>
          <w:sz w:val="24"/>
          <w:szCs w:val="24"/>
          <w:u w:val="single"/>
        </w:rPr>
        <w:t>Total: £3416</w:t>
      </w:r>
    </w:p>
    <w:p w14:paraId="49C0E2A5" w14:textId="77777777" w:rsidR="00320A8B" w:rsidRDefault="00E00E3D" w:rsidP="00D81697">
      <w:pPr>
        <w:shd w:val="clear" w:color="auto" w:fill="FFFFFF"/>
        <w:spacing w:before="100" w:beforeAutospacing="1" w:after="100" w:afterAutospacing="1" w:line="240" w:lineRule="auto"/>
        <w:rPr>
          <w:rFonts w:cstheme="minorHAnsi"/>
          <w:b/>
          <w:sz w:val="24"/>
          <w:szCs w:val="24"/>
          <w:u w:val="single"/>
        </w:rPr>
      </w:pPr>
      <w:r w:rsidRPr="00120D52">
        <w:rPr>
          <w:rFonts w:cstheme="minorHAnsi"/>
          <w:b/>
          <w:sz w:val="24"/>
          <w:szCs w:val="24"/>
          <w:u w:val="single"/>
        </w:rPr>
        <w:t>Details of Activities</w:t>
      </w:r>
    </w:p>
    <w:p w14:paraId="07C3B667" w14:textId="77777777" w:rsidR="008E3823" w:rsidRPr="008E3823" w:rsidRDefault="008E3823" w:rsidP="00D81697">
      <w:pPr>
        <w:shd w:val="clear" w:color="auto" w:fill="FFFFFF"/>
        <w:spacing w:before="100" w:beforeAutospacing="1" w:after="100" w:afterAutospacing="1" w:line="240" w:lineRule="auto"/>
        <w:rPr>
          <w:rFonts w:cstheme="minorHAnsi"/>
          <w:sz w:val="24"/>
          <w:szCs w:val="24"/>
        </w:rPr>
      </w:pPr>
      <w:bookmarkStart w:id="2" w:name="_Hlk183612067"/>
      <w:r w:rsidRPr="008E3823">
        <w:rPr>
          <w:rFonts w:cstheme="minorHAnsi"/>
          <w:sz w:val="24"/>
          <w:szCs w:val="24"/>
        </w:rPr>
        <w:t>Provision of a range of in school activities to identify pupils at risk of underachievement, provide quality support, track progress and ensure that practitioners take part in professional development activities to support pupils.</w:t>
      </w:r>
    </w:p>
    <w:p w14:paraId="7A393474" w14:textId="77777777" w:rsidR="00120D52" w:rsidRPr="00120D52" w:rsidRDefault="00320A8B" w:rsidP="00120D52">
      <w:pPr>
        <w:pStyle w:val="ListParagraph"/>
        <w:numPr>
          <w:ilvl w:val="0"/>
          <w:numId w:val="12"/>
        </w:numPr>
        <w:rPr>
          <w:rFonts w:asciiTheme="minorHAnsi" w:hAnsiTheme="minorHAnsi" w:cstheme="minorHAnsi"/>
        </w:rPr>
      </w:pPr>
      <w:bookmarkStart w:id="3" w:name="_Hlk183611889"/>
      <w:bookmarkStart w:id="4" w:name="_Hlk139024878"/>
      <w:bookmarkEnd w:id="2"/>
      <w:r w:rsidRPr="00120D52">
        <w:rPr>
          <w:rFonts w:asciiTheme="minorHAnsi" w:hAnsiTheme="minorHAnsi" w:cstheme="minorHAnsi"/>
        </w:rPr>
        <w:t>Provision of activities which will include:</w:t>
      </w:r>
      <w:r w:rsidR="00120D52" w:rsidRPr="00120D52">
        <w:rPr>
          <w:rFonts w:asciiTheme="minorHAnsi" w:hAnsiTheme="minorHAnsi" w:cstheme="minorHAnsi"/>
        </w:rPr>
        <w:t xml:space="preserve"> </w:t>
      </w:r>
    </w:p>
    <w:p w14:paraId="7F9E3854" w14:textId="77777777" w:rsidR="00120D52" w:rsidRPr="00120D52" w:rsidRDefault="00120D52" w:rsidP="00120D52">
      <w:pPr>
        <w:pStyle w:val="ListParagraph"/>
        <w:numPr>
          <w:ilvl w:val="0"/>
          <w:numId w:val="12"/>
        </w:numPr>
        <w:rPr>
          <w:rFonts w:asciiTheme="minorHAnsi" w:hAnsiTheme="minorHAnsi" w:cstheme="minorHAnsi"/>
        </w:rPr>
      </w:pPr>
      <w:r w:rsidRPr="00120D52">
        <w:rPr>
          <w:rFonts w:asciiTheme="minorHAnsi" w:hAnsiTheme="minorHAnsi" w:cstheme="minorHAnsi"/>
        </w:rPr>
        <w:t>i</w:t>
      </w:r>
      <w:r w:rsidR="00320A8B" w:rsidRPr="00120D52">
        <w:rPr>
          <w:rFonts w:asciiTheme="minorHAnsi" w:hAnsiTheme="minorHAnsi" w:cstheme="minorHAnsi"/>
        </w:rPr>
        <w:t>dentifying pupils at risk of underachievement and targeting specific support</w:t>
      </w:r>
    </w:p>
    <w:p w14:paraId="73E3E7D2" w14:textId="77777777" w:rsidR="00120D52" w:rsidRPr="00120D52" w:rsidRDefault="00320A8B" w:rsidP="00120D52">
      <w:pPr>
        <w:pStyle w:val="ListParagraph"/>
        <w:numPr>
          <w:ilvl w:val="0"/>
          <w:numId w:val="12"/>
        </w:numPr>
        <w:rPr>
          <w:rFonts w:asciiTheme="minorHAnsi" w:hAnsiTheme="minorHAnsi" w:cstheme="minorHAnsi"/>
        </w:rPr>
      </w:pPr>
      <w:r w:rsidRPr="00120D52">
        <w:rPr>
          <w:rFonts w:asciiTheme="minorHAnsi" w:hAnsiTheme="minorHAnsi" w:cstheme="minorHAnsi"/>
        </w:rPr>
        <w:t xml:space="preserve">Making effective use of experienced Teaching Assistants. </w:t>
      </w:r>
    </w:p>
    <w:p w14:paraId="0941667E" w14:textId="77777777" w:rsidR="00120D52" w:rsidRPr="00120D52" w:rsidRDefault="00320A8B" w:rsidP="00120D52">
      <w:pPr>
        <w:pStyle w:val="ListParagraph"/>
        <w:numPr>
          <w:ilvl w:val="0"/>
          <w:numId w:val="12"/>
        </w:numPr>
        <w:rPr>
          <w:rFonts w:asciiTheme="minorHAnsi" w:hAnsiTheme="minorHAnsi" w:cstheme="minorHAnsi"/>
        </w:rPr>
      </w:pPr>
      <w:r w:rsidRPr="00120D52">
        <w:rPr>
          <w:rFonts w:asciiTheme="minorHAnsi" w:hAnsiTheme="minorHAnsi" w:cstheme="minorHAnsi"/>
        </w:rPr>
        <w:t xml:space="preserve">Monitoring and evaluating the progress made by pupils undertaking interventions. </w:t>
      </w:r>
    </w:p>
    <w:p w14:paraId="2D05A559" w14:textId="77777777" w:rsidR="00320A8B" w:rsidRPr="00120D52" w:rsidRDefault="00320A8B" w:rsidP="00120D52">
      <w:pPr>
        <w:pStyle w:val="ListParagraph"/>
        <w:numPr>
          <w:ilvl w:val="0"/>
          <w:numId w:val="12"/>
        </w:numPr>
        <w:rPr>
          <w:rFonts w:asciiTheme="minorHAnsi" w:hAnsiTheme="minorHAnsi" w:cstheme="minorHAnsi"/>
        </w:rPr>
      </w:pPr>
      <w:r w:rsidRPr="00120D52">
        <w:rPr>
          <w:rFonts w:asciiTheme="minorHAnsi" w:hAnsiTheme="minorHAnsi" w:cstheme="minorHAnsi"/>
        </w:rPr>
        <w:t>Ensuring that good practice is shared and Professional Development is undertaken</w:t>
      </w:r>
      <w:bookmarkEnd w:id="3"/>
      <w:r w:rsidRPr="00120D52">
        <w:rPr>
          <w:rFonts w:asciiTheme="minorHAnsi" w:hAnsiTheme="minorHAnsi" w:cstheme="minorHAnsi"/>
        </w:rPr>
        <w:t xml:space="preserve">.   </w:t>
      </w:r>
    </w:p>
    <w:bookmarkEnd w:id="4"/>
    <w:p w14:paraId="4CA51C4D" w14:textId="77777777" w:rsidR="00320A8B" w:rsidRPr="00120D52" w:rsidRDefault="00320A8B" w:rsidP="00320A8B">
      <w:pPr>
        <w:rPr>
          <w:rFonts w:cstheme="minorHAnsi"/>
          <w:sz w:val="24"/>
          <w:szCs w:val="24"/>
        </w:rPr>
      </w:pPr>
    </w:p>
    <w:p w14:paraId="753B8F0F" w14:textId="77777777" w:rsidR="00E17D7D" w:rsidRPr="00120D52" w:rsidRDefault="00E17D7D" w:rsidP="00E17D7D">
      <w:pPr>
        <w:shd w:val="clear" w:color="auto" w:fill="FFFFFF"/>
        <w:spacing w:before="100" w:beforeAutospacing="1" w:after="100" w:afterAutospacing="1" w:line="240" w:lineRule="auto"/>
        <w:rPr>
          <w:rFonts w:cstheme="minorHAnsi"/>
          <w:color w:val="1F1F1F"/>
          <w:sz w:val="24"/>
          <w:szCs w:val="24"/>
          <w:lang w:eastAsia="en-GB"/>
        </w:rPr>
      </w:pPr>
    </w:p>
    <w:p w14:paraId="08EC3188" w14:textId="77777777" w:rsidR="00E17D7D" w:rsidRPr="00120D52" w:rsidRDefault="00E17D7D" w:rsidP="00E17D7D">
      <w:pPr>
        <w:shd w:val="clear" w:color="auto" w:fill="FFFFFF"/>
        <w:spacing w:before="100" w:beforeAutospacing="1" w:after="100" w:afterAutospacing="1" w:line="240" w:lineRule="auto"/>
        <w:rPr>
          <w:rFonts w:cstheme="minorHAnsi"/>
          <w:color w:val="1F1F1F"/>
          <w:sz w:val="24"/>
          <w:szCs w:val="24"/>
          <w:lang w:eastAsia="en-GB"/>
        </w:rPr>
      </w:pPr>
    </w:p>
    <w:p w14:paraId="6834E447" w14:textId="77777777" w:rsidR="00E17D7D" w:rsidRPr="00120D52" w:rsidRDefault="00E17D7D" w:rsidP="00E17D7D">
      <w:pPr>
        <w:shd w:val="clear" w:color="auto" w:fill="FFFFFF"/>
        <w:spacing w:before="100" w:beforeAutospacing="1" w:after="100" w:afterAutospacing="1" w:line="240" w:lineRule="auto"/>
        <w:rPr>
          <w:rFonts w:cstheme="minorHAnsi"/>
          <w:color w:val="1F1F1F"/>
          <w:sz w:val="24"/>
          <w:szCs w:val="24"/>
          <w:lang w:eastAsia="en-GB"/>
        </w:rPr>
      </w:pPr>
    </w:p>
    <w:p w14:paraId="502668A2" w14:textId="77777777" w:rsidR="00B7734F" w:rsidRPr="00120D52" w:rsidRDefault="00B7734F">
      <w:pPr>
        <w:rPr>
          <w:rFonts w:cstheme="minorHAnsi"/>
          <w:sz w:val="24"/>
          <w:szCs w:val="24"/>
        </w:rPr>
      </w:pPr>
    </w:p>
    <w:sectPr w:rsidR="00B7734F" w:rsidRPr="00120D52" w:rsidSect="00E17D7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199E"/>
    <w:multiLevelType w:val="multilevel"/>
    <w:tmpl w:val="123CF27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D40C3"/>
    <w:multiLevelType w:val="hybridMultilevel"/>
    <w:tmpl w:val="777AEA28"/>
    <w:lvl w:ilvl="0" w:tplc="08090019">
      <w:start w:val="1"/>
      <w:numFmt w:val="lowerLetter"/>
      <w:lvlText w:val="%1."/>
      <w:lvlJc w:val="left"/>
      <w:pPr>
        <w:tabs>
          <w:tab w:val="num" w:pos="643"/>
        </w:tabs>
        <w:ind w:left="643" w:hanging="360"/>
      </w:pPr>
    </w:lvl>
    <w:lvl w:ilvl="1" w:tplc="08090019">
      <w:start w:val="1"/>
      <w:numFmt w:val="lowerLetter"/>
      <w:lvlText w:val="%2."/>
      <w:lvlJc w:val="left"/>
      <w:pPr>
        <w:tabs>
          <w:tab w:val="num" w:pos="1363"/>
        </w:tabs>
        <w:ind w:left="1363" w:hanging="360"/>
      </w:pPr>
    </w:lvl>
    <w:lvl w:ilvl="2" w:tplc="0809001B">
      <w:start w:val="1"/>
      <w:numFmt w:val="lowerRoman"/>
      <w:lvlText w:val="%3."/>
      <w:lvlJc w:val="right"/>
      <w:pPr>
        <w:tabs>
          <w:tab w:val="num" w:pos="2083"/>
        </w:tabs>
        <w:ind w:left="2083" w:hanging="180"/>
      </w:pPr>
    </w:lvl>
    <w:lvl w:ilvl="3" w:tplc="0809000F">
      <w:start w:val="1"/>
      <w:numFmt w:val="decimal"/>
      <w:lvlText w:val="%4."/>
      <w:lvlJc w:val="left"/>
      <w:pPr>
        <w:tabs>
          <w:tab w:val="num" w:pos="2803"/>
        </w:tabs>
        <w:ind w:left="2803" w:hanging="360"/>
      </w:pPr>
    </w:lvl>
    <w:lvl w:ilvl="4" w:tplc="08090019">
      <w:start w:val="1"/>
      <w:numFmt w:val="lowerLetter"/>
      <w:lvlText w:val="%5."/>
      <w:lvlJc w:val="left"/>
      <w:pPr>
        <w:tabs>
          <w:tab w:val="num" w:pos="3523"/>
        </w:tabs>
        <w:ind w:left="3523" w:hanging="360"/>
      </w:pPr>
    </w:lvl>
    <w:lvl w:ilvl="5" w:tplc="0809001B">
      <w:start w:val="1"/>
      <w:numFmt w:val="lowerRoman"/>
      <w:lvlText w:val="%6."/>
      <w:lvlJc w:val="right"/>
      <w:pPr>
        <w:tabs>
          <w:tab w:val="num" w:pos="4243"/>
        </w:tabs>
        <w:ind w:left="4243" w:hanging="180"/>
      </w:pPr>
    </w:lvl>
    <w:lvl w:ilvl="6" w:tplc="0809000F">
      <w:start w:val="1"/>
      <w:numFmt w:val="decimal"/>
      <w:lvlText w:val="%7."/>
      <w:lvlJc w:val="left"/>
      <w:pPr>
        <w:tabs>
          <w:tab w:val="num" w:pos="4963"/>
        </w:tabs>
        <w:ind w:left="4963" w:hanging="360"/>
      </w:pPr>
    </w:lvl>
    <w:lvl w:ilvl="7" w:tplc="08090019">
      <w:start w:val="1"/>
      <w:numFmt w:val="lowerLetter"/>
      <w:lvlText w:val="%8."/>
      <w:lvlJc w:val="left"/>
      <w:pPr>
        <w:tabs>
          <w:tab w:val="num" w:pos="5683"/>
        </w:tabs>
        <w:ind w:left="5683" w:hanging="360"/>
      </w:pPr>
    </w:lvl>
    <w:lvl w:ilvl="8" w:tplc="0809001B">
      <w:start w:val="1"/>
      <w:numFmt w:val="lowerRoman"/>
      <w:lvlText w:val="%9."/>
      <w:lvlJc w:val="right"/>
      <w:pPr>
        <w:tabs>
          <w:tab w:val="num" w:pos="6403"/>
        </w:tabs>
        <w:ind w:left="6403" w:hanging="180"/>
      </w:pPr>
    </w:lvl>
  </w:abstractNum>
  <w:abstractNum w:abstractNumId="2" w15:restartNumberingAfterBreak="0">
    <w:nsid w:val="2452260D"/>
    <w:multiLevelType w:val="hybridMultilevel"/>
    <w:tmpl w:val="39386B60"/>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2A649C"/>
    <w:multiLevelType w:val="multilevel"/>
    <w:tmpl w:val="1978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D6405"/>
    <w:multiLevelType w:val="hybridMultilevel"/>
    <w:tmpl w:val="D6D8955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376220"/>
    <w:multiLevelType w:val="hybridMultilevel"/>
    <w:tmpl w:val="D6CCE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C4BBD"/>
    <w:multiLevelType w:val="hybridMultilevel"/>
    <w:tmpl w:val="9F285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41342"/>
    <w:multiLevelType w:val="hybridMultilevel"/>
    <w:tmpl w:val="A358FF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CF133F"/>
    <w:multiLevelType w:val="hybridMultilevel"/>
    <w:tmpl w:val="64C0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A84A01"/>
    <w:multiLevelType w:val="hybridMultilevel"/>
    <w:tmpl w:val="C5B09124"/>
    <w:lvl w:ilvl="0" w:tplc="0809000F">
      <w:start w:val="1"/>
      <w:numFmt w:val="decimal"/>
      <w:lvlText w:val="%1."/>
      <w:lvlJc w:val="left"/>
      <w:pPr>
        <w:ind w:left="360" w:hanging="360"/>
      </w:p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AEC71D8"/>
    <w:multiLevelType w:val="hybridMultilevel"/>
    <w:tmpl w:val="604CC76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2983400">
    <w:abstractNumId w:val="0"/>
  </w:num>
  <w:num w:numId="2" w16cid:durableId="977298512">
    <w:abstractNumId w:val="2"/>
  </w:num>
  <w:num w:numId="3" w16cid:durableId="9272353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6357225">
    <w:abstractNumId w:val="4"/>
  </w:num>
  <w:num w:numId="5" w16cid:durableId="81920067">
    <w:abstractNumId w:val="10"/>
  </w:num>
  <w:num w:numId="6" w16cid:durableId="871764925">
    <w:abstractNumId w:val="9"/>
  </w:num>
  <w:num w:numId="7" w16cid:durableId="724336197">
    <w:abstractNumId w:val="7"/>
  </w:num>
  <w:num w:numId="8" w16cid:durableId="1535269897">
    <w:abstractNumId w:val="3"/>
  </w:num>
  <w:num w:numId="9" w16cid:durableId="1239487386">
    <w:abstractNumId w:val="1"/>
  </w:num>
  <w:num w:numId="10" w16cid:durableId="1130131457">
    <w:abstractNumId w:val="6"/>
  </w:num>
  <w:num w:numId="11" w16cid:durableId="1603105093">
    <w:abstractNumId w:val="5"/>
  </w:num>
  <w:num w:numId="12" w16cid:durableId="9892106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D7D"/>
    <w:rsid w:val="00120D52"/>
    <w:rsid w:val="00193585"/>
    <w:rsid w:val="00320A8B"/>
    <w:rsid w:val="003B53CE"/>
    <w:rsid w:val="003E4044"/>
    <w:rsid w:val="007831E4"/>
    <w:rsid w:val="007E7A59"/>
    <w:rsid w:val="0087138F"/>
    <w:rsid w:val="008E3823"/>
    <w:rsid w:val="009B6169"/>
    <w:rsid w:val="00A3175F"/>
    <w:rsid w:val="00A83950"/>
    <w:rsid w:val="00AC4317"/>
    <w:rsid w:val="00B7734F"/>
    <w:rsid w:val="00BC18FA"/>
    <w:rsid w:val="00BC4670"/>
    <w:rsid w:val="00BE16A0"/>
    <w:rsid w:val="00D81697"/>
    <w:rsid w:val="00E00E3D"/>
    <w:rsid w:val="00E1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9204"/>
  <w15:chartTrackingRefBased/>
  <w15:docId w15:val="{9B98457B-A60D-47B0-8F19-54B4F9B52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17D7D"/>
    <w:pPr>
      <w:suppressAutoHyphens/>
      <w:autoSpaceDN w:val="0"/>
      <w:spacing w:after="0" w:line="240" w:lineRule="auto"/>
      <w:ind w:left="720"/>
    </w:pPr>
    <w:rPr>
      <w:rFonts w:ascii="Times New Roman" w:eastAsia="Calibri" w:hAnsi="Times New Roman" w:cs="Times New Roman"/>
      <w:sz w:val="24"/>
      <w:szCs w:val="24"/>
      <w:lang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54EBC-508B-4327-8975-CA2641DAF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2490</Characters>
  <Application>Microsoft Office Word</Application>
  <DocSecurity>0</DocSecurity>
  <Lines>311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Dyas</dc:creator>
  <cp:keywords/>
  <dc:description/>
  <cp:lastModifiedBy>Carol Taylor</cp:lastModifiedBy>
  <cp:revision>2</cp:revision>
  <dcterms:created xsi:type="dcterms:W3CDTF">2026-07-09T13:10:00Z</dcterms:created>
  <dcterms:modified xsi:type="dcterms:W3CDTF">2026-07-09T13:10:00Z</dcterms:modified>
</cp:coreProperties>
</file>