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Proxima Nova" w:cs="Proxima Nova" w:eastAsia="Proxima Nova" w:hAnsi="Proxima Nova"/>
          <w:b w:val="1"/>
          <w:color w:val="008a05"/>
          <w:sz w:val="96"/>
          <w:szCs w:val="96"/>
        </w:rPr>
      </w:pPr>
      <w:bookmarkStart w:colFirst="0" w:colLast="0" w:name="_heading=h.gjdgxs" w:id="0"/>
      <w:bookmarkEnd w:id="0"/>
      <w:r w:rsidDel="00000000" w:rsidR="00000000" w:rsidRPr="00000000">
        <w:rPr>
          <w:b w:val="0"/>
          <w:color w:val="008a05"/>
          <w:sz w:val="72"/>
          <w:szCs w:val="72"/>
          <w:rtl w:val="0"/>
        </w:rPr>
        <w:t xml:space="preserve">Eco</w:t>
      </w:r>
      <w:r w:rsidDel="00000000" w:rsidR="00000000" w:rsidRPr="00000000">
        <w:rPr>
          <w:rFonts w:ascii="Proxima Nova" w:cs="Proxima Nova" w:eastAsia="Proxima Nova" w:hAnsi="Proxima Nova"/>
          <w:b w:val="1"/>
          <w:color w:val="008a05"/>
          <w:sz w:val="96"/>
          <w:szCs w:val="96"/>
          <w:rtl w:val="0"/>
        </w:rPr>
        <w:br w:type="textWrapping"/>
      </w:r>
      <w:r w:rsidDel="00000000" w:rsidR="00000000" w:rsidRPr="00000000">
        <w:rPr>
          <w:color w:val="008a05"/>
          <w:rtl w:val="0"/>
        </w:rPr>
        <w:t xml:space="preserve">Manifesto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3000375</wp:posOffset>
            </wp:positionH>
            <wp:positionV relativeFrom="paragraph">
              <wp:posOffset>762000</wp:posOffset>
            </wp:positionV>
            <wp:extent cx="1478463" cy="1439894"/>
            <wp:effectExtent b="0" l="0" r="0" t="0"/>
            <wp:wrapSquare wrapText="bothSides" distB="114300" distT="114300" distL="114300" distR="114300"/>
            <wp:docPr id="3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24459" l="21717" r="20202" t="19025"/>
                    <a:stretch>
                      <a:fillRect/>
                    </a:stretch>
                  </pic:blipFill>
                  <pic:spPr>
                    <a:xfrm>
                      <a:off x="0" y="0"/>
                      <a:ext cx="1478463" cy="143989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600" w:line="240" w:lineRule="auto"/>
        <w:rPr>
          <w:color w:val="666666"/>
          <w:sz w:val="20"/>
          <w:szCs w:val="20"/>
        </w:rPr>
      </w:pPr>
      <w:r w:rsidDel="00000000" w:rsidR="00000000" w:rsidRPr="00000000">
        <w:rPr>
          <w:rFonts w:ascii="Proxima Nova" w:cs="Proxima Nova" w:eastAsia="Proxima Nova" w:hAnsi="Proxima Nova"/>
          <w:color w:val="666666"/>
          <w:sz w:val="20"/>
          <w:szCs w:val="20"/>
        </w:rPr>
        <w:drawing>
          <wp:inline distB="114300" distT="114300" distL="114300" distR="114300">
            <wp:extent cx="447675" cy="57150"/>
            <wp:effectExtent b="0" l="0" r="0" t="0"/>
            <wp:docPr descr="short line" id="33" name="image4.png"/>
            <a:graphic>
              <a:graphicData uri="http://schemas.openxmlformats.org/drawingml/2006/picture">
                <pic:pic>
                  <pic:nvPicPr>
                    <pic:cNvPr descr="short line"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571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Proxima Nova" w:cs="Proxima Nova" w:eastAsia="Proxima Nova" w:hAnsi="Proxima Nova"/>
          <w:color w:val="666666"/>
          <w:sz w:val="20"/>
          <w:szCs w:val="20"/>
          <w:rtl w:val="0"/>
        </w:rPr>
        <w:t xml:space="preserve">202</w:t>
      </w:r>
      <w:r w:rsidDel="00000000" w:rsidR="00000000" w:rsidRPr="00000000">
        <w:rPr>
          <w:color w:val="666666"/>
          <w:sz w:val="20"/>
          <w:szCs w:val="20"/>
          <w:rtl w:val="0"/>
        </w:rPr>
        <w:t xml:space="preserve">5</w:t>
      </w:r>
      <w:r w:rsidDel="00000000" w:rsidR="00000000" w:rsidRPr="00000000">
        <w:rPr>
          <w:rFonts w:ascii="Proxima Nova" w:cs="Proxima Nova" w:eastAsia="Proxima Nova" w:hAnsi="Proxima Nova"/>
          <w:color w:val="666666"/>
          <w:sz w:val="20"/>
          <w:szCs w:val="20"/>
          <w:rtl w:val="0"/>
        </w:rPr>
        <w:t xml:space="preserve">-202</w:t>
      </w:r>
      <w:r w:rsidDel="00000000" w:rsidR="00000000" w:rsidRPr="00000000">
        <w:rPr>
          <w:color w:val="666666"/>
          <w:sz w:val="20"/>
          <w:szCs w:val="20"/>
          <w:rtl w:val="0"/>
        </w:rPr>
        <w:t xml:space="preserve">6</w:t>
      </w:r>
    </w:p>
    <w:p w:rsidR="00000000" w:rsidDel="00000000" w:rsidP="00000000" w:rsidRDefault="00000000" w:rsidRPr="00000000" w14:paraId="00000003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008a05"/>
          <w:sz w:val="32"/>
          <w:szCs w:val="32"/>
        </w:rPr>
      </w:pPr>
      <w:r w:rsidDel="00000000" w:rsidR="00000000" w:rsidRPr="00000000">
        <w:rPr>
          <w:color w:val="008a05"/>
          <w:sz w:val="32"/>
          <w:szCs w:val="32"/>
          <w:rtl w:val="0"/>
        </w:rPr>
        <w:t xml:space="preserve">Main Pledges</w:t>
      </w:r>
    </w:p>
    <w:p w:rsidR="00000000" w:rsidDel="00000000" w:rsidP="00000000" w:rsidRDefault="00000000" w:rsidRPr="00000000" w14:paraId="00000004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Rule="auto"/>
        <w:ind w:left="720" w:hanging="360"/>
        <w:rPr>
          <w:color w:val="666666"/>
          <w:sz w:val="32"/>
          <w:szCs w:val="32"/>
          <w:u w:val="none"/>
        </w:rPr>
      </w:pPr>
      <w:r w:rsidDel="00000000" w:rsidR="00000000" w:rsidRPr="00000000">
        <w:rPr>
          <w:color w:val="666666"/>
          <w:sz w:val="46"/>
          <w:szCs w:val="46"/>
          <w:rtl w:val="0"/>
        </w:rPr>
        <w:t xml:space="preserve"> </w:t>
      </w:r>
      <w:r w:rsidDel="00000000" w:rsidR="00000000" w:rsidRPr="00000000">
        <w:rPr>
          <w:sz w:val="34"/>
          <w:szCs w:val="34"/>
          <w:rtl w:val="0"/>
        </w:rPr>
        <w:t xml:space="preserve">To </w:t>
      </w:r>
      <w:r w:rsidDel="00000000" w:rsidR="00000000" w:rsidRPr="00000000">
        <w:rPr>
          <w:b w:val="1"/>
          <w:sz w:val="34"/>
          <w:szCs w:val="34"/>
          <w:rtl w:val="0"/>
        </w:rPr>
        <w:t xml:space="preserve">protect</w:t>
      </w:r>
      <w:r w:rsidDel="00000000" w:rsidR="00000000" w:rsidRPr="00000000">
        <w:rPr>
          <w:sz w:val="34"/>
          <w:szCs w:val="34"/>
          <w:rtl w:val="0"/>
        </w:rPr>
        <w:t xml:space="preserve"> and look after </w:t>
      </w:r>
      <w:r w:rsidDel="00000000" w:rsidR="00000000" w:rsidRPr="00000000">
        <w:rPr>
          <w:b w:val="1"/>
          <w:sz w:val="34"/>
          <w:szCs w:val="34"/>
          <w:rtl w:val="0"/>
        </w:rPr>
        <w:t xml:space="preserve">nature</w:t>
      </w:r>
      <w:r w:rsidDel="00000000" w:rsidR="00000000" w:rsidRPr="00000000">
        <w:rPr>
          <w:sz w:val="34"/>
          <w:szCs w:val="34"/>
          <w:rtl w:val="0"/>
        </w:rPr>
        <w:t xml:space="preserve"> and all that is within it.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ind w:left="720" w:hanging="360"/>
        <w:rPr>
          <w:color w:val="666666"/>
          <w:sz w:val="32"/>
          <w:szCs w:val="32"/>
          <w:u w:val="none"/>
        </w:rPr>
      </w:pPr>
      <w:r w:rsidDel="00000000" w:rsidR="00000000" w:rsidRPr="00000000">
        <w:rPr>
          <w:color w:val="666666"/>
          <w:sz w:val="44"/>
          <w:szCs w:val="44"/>
          <w:rtl w:val="0"/>
        </w:rPr>
        <w:t xml:space="preserve"> </w:t>
      </w:r>
      <w:r w:rsidDel="00000000" w:rsidR="00000000" w:rsidRPr="00000000">
        <w:rPr>
          <w:sz w:val="34"/>
          <w:szCs w:val="34"/>
          <w:rtl w:val="0"/>
        </w:rPr>
        <w:t xml:space="preserve">To </w:t>
      </w:r>
      <w:r w:rsidDel="00000000" w:rsidR="00000000" w:rsidRPr="00000000">
        <w:rPr>
          <w:b w:val="1"/>
          <w:sz w:val="34"/>
          <w:szCs w:val="34"/>
          <w:rtl w:val="0"/>
        </w:rPr>
        <w:t xml:space="preserve">reduce</w:t>
      </w:r>
      <w:r w:rsidDel="00000000" w:rsidR="00000000" w:rsidRPr="00000000">
        <w:rPr>
          <w:sz w:val="34"/>
          <w:szCs w:val="34"/>
          <w:rtl w:val="0"/>
        </w:rPr>
        <w:t xml:space="preserve"> </w:t>
      </w:r>
      <w:r w:rsidDel="00000000" w:rsidR="00000000" w:rsidRPr="00000000">
        <w:rPr>
          <w:b w:val="1"/>
          <w:sz w:val="34"/>
          <w:szCs w:val="34"/>
          <w:rtl w:val="0"/>
        </w:rPr>
        <w:t xml:space="preserve">waste</w:t>
      </w:r>
      <w:r w:rsidDel="00000000" w:rsidR="00000000" w:rsidRPr="00000000">
        <w:rPr>
          <w:sz w:val="34"/>
          <w:szCs w:val="34"/>
          <w:rtl w:val="0"/>
        </w:rPr>
        <w:t xml:space="preserve"> in our school.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lineRule="auto"/>
        <w:ind w:left="720" w:hanging="360"/>
        <w:rPr>
          <w:color w:val="666666"/>
          <w:sz w:val="32"/>
          <w:szCs w:val="32"/>
          <w:u w:val="none"/>
        </w:rPr>
      </w:pPr>
      <w:r w:rsidDel="00000000" w:rsidR="00000000" w:rsidRPr="00000000">
        <w:rPr>
          <w:color w:val="666666"/>
          <w:sz w:val="44"/>
          <w:szCs w:val="44"/>
          <w:rtl w:val="0"/>
        </w:rPr>
        <w:t xml:space="preserve"> </w:t>
      </w:r>
      <w:r w:rsidDel="00000000" w:rsidR="00000000" w:rsidRPr="00000000">
        <w:rPr>
          <w:sz w:val="34"/>
          <w:szCs w:val="34"/>
          <w:rtl w:val="0"/>
        </w:rPr>
        <w:t xml:space="preserve">To </w:t>
      </w:r>
      <w:r w:rsidDel="00000000" w:rsidR="00000000" w:rsidRPr="00000000">
        <w:rPr>
          <w:b w:val="1"/>
          <w:sz w:val="34"/>
          <w:szCs w:val="34"/>
          <w:rtl w:val="0"/>
        </w:rPr>
        <w:t xml:space="preserve">encourage others</w:t>
      </w:r>
      <w:r w:rsidDel="00000000" w:rsidR="00000000" w:rsidRPr="00000000">
        <w:rPr>
          <w:sz w:val="34"/>
          <w:szCs w:val="34"/>
          <w:rtl w:val="0"/>
        </w:rPr>
        <w:t xml:space="preserve"> to care for the environment.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lineRule="auto"/>
        <w:ind w:left="720" w:firstLine="0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before="0" w:line="276" w:lineRule="auto"/>
        <w:rPr>
          <w:rFonts w:ascii="Arial" w:cs="Arial" w:eastAsia="Arial" w:hAnsi="Arial"/>
          <w:sz w:val="64"/>
          <w:szCs w:val="6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before="0" w:line="276" w:lineRule="auto"/>
        <w:rPr>
          <w:rFonts w:ascii="Arial" w:cs="Arial" w:eastAsia="Arial" w:hAnsi="Arial"/>
          <w:sz w:val="64"/>
          <w:szCs w:val="6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1543050</wp:posOffset>
            </wp:positionH>
            <wp:positionV relativeFrom="paragraph">
              <wp:posOffset>618599</wp:posOffset>
            </wp:positionV>
            <wp:extent cx="3332512" cy="3332512"/>
            <wp:effectExtent b="25400" l="25400" r="25400" t="25400"/>
            <wp:wrapNone/>
            <wp:docPr id="40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32512" cy="3332512"/>
                    </a:xfrm>
                    <a:prstGeom prst="rect"/>
                    <a:ln w="25400">
                      <a:solidFill>
                        <a:srgbClr val="01911A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C">
      <w:pPr>
        <w:spacing w:before="0" w:line="276" w:lineRule="auto"/>
        <w:rPr>
          <w:rFonts w:ascii="Arial" w:cs="Arial" w:eastAsia="Arial" w:hAnsi="Arial"/>
          <w:sz w:val="64"/>
          <w:szCs w:val="6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3638550</wp:posOffset>
            </wp:positionH>
            <wp:positionV relativeFrom="paragraph">
              <wp:posOffset>623143</wp:posOffset>
            </wp:positionV>
            <wp:extent cx="1009208" cy="1200426"/>
            <wp:effectExtent b="0" l="0" r="0" t="0"/>
            <wp:wrapNone/>
            <wp:docPr id="3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9208" cy="120042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D">
      <w:pPr>
        <w:spacing w:before="0" w:line="276" w:lineRule="auto"/>
        <w:rPr>
          <w:rFonts w:ascii="Arial" w:cs="Arial" w:eastAsia="Arial" w:hAnsi="Arial"/>
          <w:sz w:val="64"/>
          <w:szCs w:val="6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before="0" w:line="276" w:lineRule="auto"/>
        <w:rPr>
          <w:rFonts w:ascii="Arial" w:cs="Arial" w:eastAsia="Arial" w:hAnsi="Arial"/>
          <w:sz w:val="64"/>
          <w:szCs w:val="6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before="0" w:line="276" w:lineRule="auto"/>
        <w:rPr>
          <w:rFonts w:ascii="Arial" w:cs="Arial" w:eastAsia="Arial" w:hAnsi="Arial"/>
          <w:sz w:val="64"/>
          <w:szCs w:val="6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before="0" w:line="276" w:lineRule="auto"/>
        <w:rPr>
          <w:rFonts w:ascii="Arial" w:cs="Arial" w:eastAsia="Arial" w:hAnsi="Arial"/>
          <w:sz w:val="64"/>
          <w:szCs w:val="6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before="0" w:line="276" w:lineRule="auto"/>
        <w:jc w:val="center"/>
        <w:rPr>
          <w:rFonts w:ascii="Comfortaa" w:cs="Comfortaa" w:eastAsia="Comfortaa" w:hAnsi="Comfortaa"/>
          <w:b w:val="1"/>
          <w:sz w:val="64"/>
          <w:szCs w:val="6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before="0" w:line="276" w:lineRule="auto"/>
        <w:jc w:val="center"/>
        <w:rPr>
          <w:rFonts w:ascii="Comfortaa" w:cs="Comfortaa" w:eastAsia="Comfortaa" w:hAnsi="Comfortaa"/>
          <w:sz w:val="64"/>
          <w:szCs w:val="6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before="0" w:line="276" w:lineRule="auto"/>
        <w:jc w:val="center"/>
        <w:rPr>
          <w:rFonts w:ascii="Comfortaa" w:cs="Comfortaa" w:eastAsia="Comfortaa" w:hAnsi="Comfortaa"/>
          <w:b w:val="1"/>
          <w:i w:val="1"/>
        </w:rPr>
      </w:pPr>
      <w:r w:rsidDel="00000000" w:rsidR="00000000" w:rsidRPr="00000000">
        <w:rPr>
          <w:rFonts w:ascii="Comfortaa" w:cs="Comfortaa" w:eastAsia="Comfortaa" w:hAnsi="Comfortaa"/>
          <w:sz w:val="64"/>
          <w:szCs w:val="64"/>
          <w:rtl w:val="0"/>
        </w:rPr>
        <w:t xml:space="preserve">   “Wear Green, Think Green, </w:t>
      </w:r>
      <w:r w:rsidDel="00000000" w:rsidR="00000000" w:rsidRPr="00000000">
        <w:rPr>
          <w:rFonts w:ascii="Comfortaa" w:cs="Comfortaa" w:eastAsia="Comfortaa" w:hAnsi="Comfortaa"/>
          <w:b w:val="1"/>
          <w:i w:val="1"/>
          <w:sz w:val="64"/>
          <w:szCs w:val="64"/>
          <w:rtl w:val="0"/>
        </w:rPr>
        <w:t xml:space="preserve">Be Green”</w:t>
      </w:r>
      <w:r w:rsidDel="00000000" w:rsidR="00000000" w:rsidRPr="00000000">
        <w:rPr>
          <w:rtl w:val="0"/>
        </w:rPr>
      </w:r>
    </w:p>
    <w:sectPr>
      <w:headerReference r:id="rId11" w:type="default"/>
      <w:headerReference r:id="rId12" w:type="first"/>
      <w:footerReference r:id="rId13" w:type="default"/>
      <w:footerReference r:id="rId14" w:type="first"/>
      <w:pgSz w:h="15840" w:w="12240" w:orient="portrait"/>
      <w:pgMar w:bottom="1440" w:top="1440" w:left="1440" w:right="1440" w:header="0" w:footer="720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rebuchet MS"/>
  <w:font w:name="Arial"/>
  <w:font w:name="Proxima Nov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omfortaa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-914394</wp:posOffset>
          </wp:positionH>
          <wp:positionV relativeFrom="paragraph">
            <wp:posOffset>438150</wp:posOffset>
          </wp:positionV>
          <wp:extent cx="7781925" cy="409575"/>
          <wp:effectExtent b="0" l="0" r="0" t="0"/>
          <wp:wrapTopAndBottom distB="0" distT="0"/>
          <wp:docPr descr="footer" id="34" name="image3.png"/>
          <a:graphic>
            <a:graphicData uri="http://schemas.openxmlformats.org/drawingml/2006/picture">
              <pic:pic>
                <pic:nvPicPr>
                  <pic:cNvPr descr="footer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781925" cy="40957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-914394</wp:posOffset>
          </wp:positionH>
          <wp:positionV relativeFrom="paragraph">
            <wp:posOffset>438150</wp:posOffset>
          </wp:positionV>
          <wp:extent cx="7781925" cy="409575"/>
          <wp:effectExtent b="0" l="0" r="0" t="0"/>
          <wp:wrapTopAndBottom distB="0" distT="0"/>
          <wp:docPr descr="footer" id="32" name="image7.png"/>
          <a:graphic>
            <a:graphicData uri="http://schemas.openxmlformats.org/drawingml/2006/picture">
              <pic:pic>
                <pic:nvPicPr>
                  <pic:cNvPr descr="footer" id="0" name="image7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781925" cy="40957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-914394</wp:posOffset>
          </wp:positionH>
          <wp:positionV relativeFrom="paragraph">
            <wp:posOffset>-66670</wp:posOffset>
          </wp:positionV>
          <wp:extent cx="7781925" cy="95250"/>
          <wp:effectExtent b="0" l="0" r="0" t="0"/>
          <wp:wrapTopAndBottom distB="0" distT="0"/>
          <wp:docPr descr="horizontal line" id="35" name="image3.png"/>
          <a:graphic>
            <a:graphicData uri="http://schemas.openxmlformats.org/drawingml/2006/picture">
              <pic:pic>
                <pic:nvPicPr>
                  <pic:cNvPr descr="horizontal line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781925" cy="952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-919157</wp:posOffset>
          </wp:positionH>
          <wp:positionV relativeFrom="paragraph">
            <wp:posOffset>-66670</wp:posOffset>
          </wp:positionV>
          <wp:extent cx="7781925" cy="95250"/>
          <wp:effectExtent b="0" l="0" r="0" t="0"/>
          <wp:wrapTopAndBottom distB="0" distT="0"/>
          <wp:docPr descr="horizontal line" id="38" name="image1.png"/>
          <a:graphic>
            <a:graphicData uri="http://schemas.openxmlformats.org/drawingml/2006/picture">
              <pic:pic>
                <pic:nvPicPr>
                  <pic:cNvPr descr="horizontal line"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781925" cy="952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before="640" w:line="300" w:lineRule="auto"/>
      <w:rPr>
        <w:color w:val="66666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line="300" w:lineRule="auto"/>
      <w:rPr>
        <w:rFonts w:ascii="Proxima Nova" w:cs="Proxima Nova" w:eastAsia="Proxima Nova" w:hAnsi="Proxima Nova"/>
        <w:color w:val="666666"/>
        <w:sz w:val="20"/>
        <w:szCs w:val="2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before="640" w:lineRule="auto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-914398</wp:posOffset>
          </wp:positionH>
          <wp:positionV relativeFrom="paragraph">
            <wp:posOffset>0</wp:posOffset>
          </wp:positionV>
          <wp:extent cx="7781925" cy="1079468"/>
          <wp:effectExtent b="0" l="0" r="0" t="0"/>
          <wp:wrapTopAndBottom distB="0" distT="0"/>
          <wp:docPr descr="horizontal line" id="37" name="image7.png"/>
          <a:graphic>
            <a:graphicData uri="http://schemas.openxmlformats.org/drawingml/2006/picture">
              <pic:pic>
                <pic:nvPicPr>
                  <pic:cNvPr descr="horizontal line" id="0" name="image7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781925" cy="107946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Proxima Nova" w:cs="Proxima Nova" w:eastAsia="Proxima Nova" w:hAnsi="Proxima Nova"/>
        <w:sz w:val="22"/>
        <w:szCs w:val="22"/>
        <w:lang w:val="en"/>
      </w:rPr>
    </w:rPrDefault>
    <w:pPrDefault>
      <w:pPr>
        <w:spacing w:before="200" w:line="30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before="480" w:lineRule="auto"/>
    </w:pPr>
    <w:rPr>
      <w:color w:val="039be5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</w:pPr>
    <w:rPr>
      <w:color w:val="e61a17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</w:pPr>
    <w:rPr>
      <w:color w:val="008a05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0" w:before="160" w:lineRule="auto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before="1440" w:line="240" w:lineRule="auto"/>
    </w:pPr>
    <w:rPr>
      <w:rFonts w:ascii="Proxima Nova" w:cs="Proxima Nova" w:eastAsia="Proxima Nova" w:hAnsi="Proxima Nova"/>
      <w:b w:val="1"/>
      <w:color w:val="404040"/>
      <w:sz w:val="96"/>
      <w:szCs w:val="9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200" w:lineRule="auto"/>
    </w:pPr>
    <w:rPr>
      <w:sz w:val="32"/>
      <w:szCs w:val="32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1.xml"/><Relationship Id="rId10" Type="http://schemas.openxmlformats.org/officeDocument/2006/relationships/image" Target="media/image5.png"/><Relationship Id="rId13" Type="http://schemas.openxmlformats.org/officeDocument/2006/relationships/footer" Target="footer1.xml"/><Relationship Id="rId12" Type="http://schemas.openxmlformats.org/officeDocument/2006/relationships/header" Target="head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14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roximaNova-regular.ttf"/><Relationship Id="rId2" Type="http://schemas.openxmlformats.org/officeDocument/2006/relationships/font" Target="fonts/ProximaNova-bold.ttf"/><Relationship Id="rId3" Type="http://schemas.openxmlformats.org/officeDocument/2006/relationships/font" Target="fonts/ProximaNova-italic.ttf"/><Relationship Id="rId4" Type="http://schemas.openxmlformats.org/officeDocument/2006/relationships/font" Target="fonts/ProximaNova-boldItalic.ttf"/><Relationship Id="rId5" Type="http://schemas.openxmlformats.org/officeDocument/2006/relationships/font" Target="fonts/Comfortaa-regular.ttf"/><Relationship Id="rId6" Type="http://schemas.openxmlformats.org/officeDocument/2006/relationships/font" Target="fonts/Comfortaa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BSSzgLr7hLJp0W9rSUwWspjHSQ==">CgMxLjAyCGguZ2pkZ3hzOAByITFtcTFsSU4wYWtza05pMG9MSUJxc1F3bGpwM2NCb2x1Zg==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